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58" w:rsidRPr="00BB7858" w:rsidRDefault="00BB7858" w:rsidP="00BB7858">
      <w:pPr>
        <w:shd w:val="clear" w:color="auto" w:fill="FFFFFF"/>
        <w:spacing w:after="0" w:line="240" w:lineRule="auto"/>
        <w:jc w:val="center"/>
        <w:rPr>
          <w:rFonts w:ascii="Arial" w:eastAsia="Times New Roman" w:hAnsi="Arial" w:cs="Arial"/>
          <w:color w:val="585858"/>
          <w:sz w:val="18"/>
          <w:szCs w:val="18"/>
          <w:lang w:eastAsia="ru-RU"/>
        </w:rPr>
      </w:pPr>
      <w:r w:rsidRPr="00BB7858">
        <w:rPr>
          <w:rFonts w:ascii="Arial" w:eastAsia="Times New Roman" w:hAnsi="Arial" w:cs="Arial"/>
          <w:b/>
          <w:bCs/>
          <w:color w:val="585858"/>
          <w:sz w:val="18"/>
          <w:szCs w:val="18"/>
          <w:lang w:eastAsia="ru-RU"/>
        </w:rPr>
        <w:t>ЎЗБЕКИСТОН РЕСПУБЛИКАСИНИНГ ҚОНУНИ</w:t>
      </w:r>
    </w:p>
    <w:p w:rsidR="00BB7858" w:rsidRPr="00BB7858" w:rsidRDefault="00BB7858" w:rsidP="00BB7858">
      <w:pPr>
        <w:shd w:val="clear" w:color="auto" w:fill="FFFFFF"/>
        <w:spacing w:after="0" w:line="240" w:lineRule="auto"/>
        <w:jc w:val="center"/>
        <w:rPr>
          <w:rFonts w:ascii="Arial" w:eastAsia="Times New Roman" w:hAnsi="Arial" w:cs="Arial"/>
          <w:color w:val="585858"/>
          <w:sz w:val="18"/>
          <w:szCs w:val="18"/>
          <w:lang w:eastAsia="ru-RU"/>
        </w:rPr>
      </w:pPr>
      <w:r w:rsidRPr="00BB7858">
        <w:rPr>
          <w:rFonts w:ascii="Arial" w:eastAsia="Times New Roman" w:hAnsi="Arial" w:cs="Arial"/>
          <w:b/>
          <w:bCs/>
          <w:color w:val="585858"/>
          <w:sz w:val="18"/>
          <w:szCs w:val="18"/>
          <w:lang w:eastAsia="ru-RU"/>
        </w:rPr>
        <w:t>ЖИСМОНИЙ ВА ЮРИДИК ШАХСЛАРНИНГ МУРОЖААТЛАРИ ТЎҒРИСИДА</w:t>
      </w:r>
    </w:p>
    <w:p w:rsidR="00BB7858" w:rsidRPr="00BB7858" w:rsidRDefault="00BB7858" w:rsidP="00BB7858">
      <w:pPr>
        <w:shd w:val="clear" w:color="auto" w:fill="FFFFFF"/>
        <w:spacing w:after="0" w:line="240" w:lineRule="auto"/>
        <w:jc w:val="center"/>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center"/>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(Ўзбекистон Республикаси қонун ҳужжатлари тўплами, 2014 й., 49-сон, 578-модда)</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Қонунчилик палатаси томонидан 2014 йил 29 октябрда қабул қилинган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Сенат томонидан 2014 йил 13 ноябрда маъқулланган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1-боб. Умумий қоидалар</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1-модда. Ушбу Қонуннинг мақ</w:t>
      </w:r>
      <w:proofErr w:type="gramStart"/>
      <w:r w:rsidRPr="00BB7858">
        <w:rPr>
          <w:rFonts w:ascii="Arial" w:eastAsia="Times New Roman" w:hAnsi="Arial" w:cs="Arial"/>
          <w:color w:val="585858"/>
          <w:sz w:val="18"/>
          <w:szCs w:val="18"/>
          <w:lang w:eastAsia="ru-RU"/>
        </w:rPr>
        <w:t>сади</w:t>
      </w:r>
      <w:proofErr w:type="gramEnd"/>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Ушбу Қонуннинг мақсади давлат органлари ва давлат муассасаларига (бундан </w:t>
      </w:r>
      <w:proofErr w:type="gramStart"/>
      <w:r w:rsidRPr="00BB7858">
        <w:rPr>
          <w:rFonts w:ascii="Arial" w:eastAsia="Times New Roman" w:hAnsi="Arial" w:cs="Arial"/>
          <w:color w:val="585858"/>
          <w:sz w:val="18"/>
          <w:szCs w:val="18"/>
          <w:lang w:eastAsia="ru-RU"/>
        </w:rPr>
        <w:t>буён</w:t>
      </w:r>
      <w:proofErr w:type="gramEnd"/>
      <w:r w:rsidRPr="00BB7858">
        <w:rPr>
          <w:rFonts w:ascii="Arial" w:eastAsia="Times New Roman" w:hAnsi="Arial" w:cs="Arial"/>
          <w:color w:val="585858"/>
          <w:sz w:val="18"/>
          <w:szCs w:val="18"/>
          <w:lang w:eastAsia="ru-RU"/>
        </w:rPr>
        <w:t xml:space="preserve"> матнда давлат органлари деб юритилади) жисмоний ва юридик шахсларнинг мурожаатлари (бундан буён матнда мурожаатлар деб юритилади) соҳасидаги муносабатларни тартибга солишдан иборат.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2-модда. Мурожаатлар тўғрисидаги қонун ҳужжатлари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Мурожаатлар тўғрисидаги қонун ҳужжатлари ушбу Қонун ва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қонун ҳужжатларидан иборатдир.</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Шунингдек, қаранг: Ўзбекистон Республикаси Вазирлар Маҳкамасининг 2015 йил 31 мартдаги 73-сонли қарори билан тасдиқланган «Давлат органлари ва давлат муассасаларида жисмоний ва юридик шахсларнинг мурожаатлари билан ишлаш тартиби тўғрисида</w:t>
      </w:r>
      <w:proofErr w:type="gramStart"/>
      <w:r w:rsidRPr="00BB7858">
        <w:rPr>
          <w:rFonts w:ascii="Arial" w:eastAsia="Times New Roman" w:hAnsi="Arial" w:cs="Arial"/>
          <w:color w:val="585858"/>
          <w:sz w:val="18"/>
          <w:szCs w:val="18"/>
          <w:lang w:eastAsia="ru-RU"/>
        </w:rPr>
        <w:t>»г</w:t>
      </w:r>
      <w:proofErr w:type="gramEnd"/>
      <w:r w:rsidRPr="00BB7858">
        <w:rPr>
          <w:rFonts w:ascii="Arial" w:eastAsia="Times New Roman" w:hAnsi="Arial" w:cs="Arial"/>
          <w:color w:val="585858"/>
          <w:sz w:val="18"/>
          <w:szCs w:val="18"/>
          <w:lang w:eastAsia="ru-RU"/>
        </w:rPr>
        <w:t>и намунавий низом.</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Фуқароларнинг ўзини ўзи бошқариш органларига мурожаатлар соҳасидаги муносабатлар ушбу Қонунда белгиланган тарзда тартибга солинади.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Ушбу Қонуннинг амал қилиши: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кўриб чиқиш тартиби маъмурий жавобгарлик тўғрисидаги, фуқаролик процессуал, жиноят-процессуал, жиноят-ижроия, хўжалик процессуал қонун ҳужжатлари ва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қонунлар билан белгиланган мурожаатларга;</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Процессуал қонунчилик ва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қонунчилик нормаларида мурожаатларни кўриб чиқишга оид алоҳида тартиб назарда тутилган бўлиши мумкин. Масалан, қаранг: Ўзбекистон Республикасининг</w:t>
      </w:r>
      <w:proofErr w:type="gramStart"/>
      <w:r w:rsidRPr="00BB7858">
        <w:rPr>
          <w:rFonts w:ascii="Arial" w:eastAsia="Times New Roman" w:hAnsi="Arial" w:cs="Arial"/>
          <w:color w:val="585858"/>
          <w:sz w:val="18"/>
          <w:szCs w:val="18"/>
          <w:lang w:eastAsia="ru-RU"/>
        </w:rPr>
        <w:t xml:space="preserve"> Ф</w:t>
      </w:r>
      <w:proofErr w:type="gramEnd"/>
      <w:r w:rsidRPr="00BB7858">
        <w:rPr>
          <w:rFonts w:ascii="Arial" w:eastAsia="Times New Roman" w:hAnsi="Arial" w:cs="Arial"/>
          <w:color w:val="585858"/>
          <w:sz w:val="18"/>
          <w:szCs w:val="18"/>
          <w:lang w:eastAsia="ru-RU"/>
        </w:rPr>
        <w:t>уқаролик процессуал кодекси 350-моддасининг бешинчи қисми, Ўзбекистон Республикасининг Жиноят-процессуал кодекси 241-моддасининг биринчи қисми ва 329-моддасининг биринчи қисми, Ўзбекистон Республикасининг Жиноят-ижроия кодекси 82-моддасининг иккинчи қисми, Ўзбекистон Республикасининг Хўжалик процессуал кодекси 1921-моддасининг бешинчи қисми, Ўзбекистон Республикасининг Меҳнат кодекси 90-моддасининг иккинчи қисми, 197-моддасининг иккинчи қисми ва 264-моддасининг биринчи қисми.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давлат органларининг, шунингдек улар таркибий бўлинмаларининг ўзаро ёзишмаларига нисбатан татбиқ этилмайди.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3-модда. Мурожаат этиш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ва юридик шахслар давлат органларига мурожаат этиш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қига эга.</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 этиш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 ихтиёрий амалга оширилади. Ҳеч ким бирон-бир мурожаатни ҳимоя қилишга ёхуд унга қарши қаратилган ҳаракатларда иштирок этишга мажбур қилиниши мумкин эмас.</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 этиш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қининг амалга оширилиши бошқа жисмоний ва юридик шахсларнинг ҳуқуқларини, эркинликларини ҳамда қонуний манфаатларини, шунингдек жамият ва давлат манфаатларини бузмаслиги керак.</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Хорижий давлатларнинг жисмоний ва юридик шахслари, фуқаролиги бўлмаган шахслар Ўзбекистон Республикаси давлат органларига ушбу Қонунга мувофиқ мурожаат этиш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қига эга.</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мазкур Қонуннинг 11-моддаси ва Ўзбекистон Республикаси Конституциясининг 35-моддаси.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4-модда. Мурожаатларнинг шакллари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Мурожаатлар оғзаки, ёзма ёхуд электрон шаклда бўлиши мумкин.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5-модда. Мурожаатларнинг турлари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Мурожаатлар аризалар, таклифлар ва шикоятлар тарзида бўлиши мумкин.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Ариза —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қларни, эркинликларни ва қонуний манфаатларни амалга оширишда ёрдам кўрсатиш тўғрисидаги илтимос баён этилган мурожаат.</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Таклиф — давлат ва жамият фаолиятини такомиллаштиришга доир тавсияларни ўз ичига олган мурожаат.</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Шикоят — бузилган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қларни, эркинликларни тиклаш ва қонуний манфаатларни ҳимоя қилиш тўғрисидаги талаб баён этилган мурожаат.</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Мурожаатлар, уларнинг тури ва шаклидан қатъи назар, бир </w:t>
      </w:r>
      <w:proofErr w:type="gramStart"/>
      <w:r w:rsidRPr="00BB7858">
        <w:rPr>
          <w:rFonts w:ascii="Arial" w:eastAsia="Times New Roman" w:hAnsi="Arial" w:cs="Arial"/>
          <w:color w:val="585858"/>
          <w:sz w:val="18"/>
          <w:szCs w:val="18"/>
          <w:lang w:eastAsia="ru-RU"/>
        </w:rPr>
        <w:t>хил</w:t>
      </w:r>
      <w:proofErr w:type="gramEnd"/>
      <w:r w:rsidRPr="00BB7858">
        <w:rPr>
          <w:rFonts w:ascii="Arial" w:eastAsia="Times New Roman" w:hAnsi="Arial" w:cs="Arial"/>
          <w:color w:val="585858"/>
          <w:sz w:val="18"/>
          <w:szCs w:val="18"/>
          <w:lang w:eastAsia="ru-RU"/>
        </w:rPr>
        <w:t xml:space="preserve"> аҳамиятга эга.</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6-модда. Мурожаатларга қўйиладиган талаблар</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шахснинг мурожаатида жисмоний шахснинг фамилияси (исми, отасининг исми), унинг яшаш жойи тўғрисидаги маълумотлар кўрсатилган ва мурожаатнинг моҳияти баён этилган бўлиши керак.</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Юридик шахснинг мурожаатида юридик шахснинг тўлиқ номи, унинг жойлашган ери (почта манзили) тўғрисидаги маълумотлар кўрсатилган ва мурожаатнинг моҳияти баён этилган бўлиши керак.</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Мурожаатлар давлат тилида ва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тилларда берилиши мумкин.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Ўзбекистон Республикаси «Давлат тили тўғрисида</w:t>
      </w:r>
      <w:proofErr w:type="gramStart"/>
      <w:r w:rsidRPr="00BB7858">
        <w:rPr>
          <w:rFonts w:ascii="Arial" w:eastAsia="Times New Roman" w:hAnsi="Arial" w:cs="Arial"/>
          <w:color w:val="585858"/>
          <w:sz w:val="18"/>
          <w:szCs w:val="18"/>
          <w:lang w:eastAsia="ru-RU"/>
        </w:rPr>
        <w:t>»г</w:t>
      </w:r>
      <w:proofErr w:type="gramEnd"/>
      <w:r w:rsidRPr="00BB7858">
        <w:rPr>
          <w:rFonts w:ascii="Arial" w:eastAsia="Times New Roman" w:hAnsi="Arial" w:cs="Arial"/>
          <w:color w:val="585858"/>
          <w:sz w:val="18"/>
          <w:szCs w:val="18"/>
          <w:lang w:eastAsia="ru-RU"/>
        </w:rPr>
        <w:t>и Қонуннинг 14-моддаси.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lastRenderedPageBreak/>
        <w:t>Ёзма мурожаат мурожаат этувчи жисмоний шахснинг имзоси ёки мурожаат этувчи юридик шахс раҳбарининг ёхуд ваколатли шахсининг имзоси билан тасдиқланган бўлиши лозим. Жисмоний шахснинг ёзма мурожаатини мурожаат этувчининг имзоси билан тасдиқлаш имкони бўлмаган тақдирда, бу мурожаат уни ёзиб берган шахснинг имзоси билан тасдиқланиб, унинг фамилияси (исми, отасининг исми) ҳам қўшимча равишда ёзиб қўйилиши керак.</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Электрон мурожаат электрон рақамли имзо билан тасдиқланган ва электрон ҳужжатнинг уни идентификация қилиш имкониятини берадиган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реквизитларига эга бўлган электрон ҳужжат шаклида бўлиши керак. Электрон мурожаат қонунда белгиланган талабларга мувофиқ бўлиши керак.</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Ўзбекистон Республикасининг «Электрон ҳужжат айланиши тўғрисида</w:t>
      </w:r>
      <w:proofErr w:type="gramStart"/>
      <w:r w:rsidRPr="00BB7858">
        <w:rPr>
          <w:rFonts w:ascii="Arial" w:eastAsia="Times New Roman" w:hAnsi="Arial" w:cs="Arial"/>
          <w:color w:val="585858"/>
          <w:sz w:val="18"/>
          <w:szCs w:val="18"/>
          <w:lang w:eastAsia="ru-RU"/>
        </w:rPr>
        <w:t>»г</w:t>
      </w:r>
      <w:proofErr w:type="gramEnd"/>
      <w:r w:rsidRPr="00BB7858">
        <w:rPr>
          <w:rFonts w:ascii="Arial" w:eastAsia="Times New Roman" w:hAnsi="Arial" w:cs="Arial"/>
          <w:color w:val="585858"/>
          <w:sz w:val="18"/>
          <w:szCs w:val="18"/>
          <w:lang w:eastAsia="ru-RU"/>
        </w:rPr>
        <w:t>и ва «Электрон рақамли имзо тўғрисида»ги қонунлари.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Жисмоний шахснинг фамилияси (исми, отасининг исми), унинг яшаш жойи тўғрисидаги маълумотлар ёки юридик шахснинг тўлиқ номи, унинг жойлашган ери (почта манзили) тўғрисидаги маълумотлар кўрсатилмаган ёхуд </w:t>
      </w:r>
      <w:proofErr w:type="gramStart"/>
      <w:r w:rsidRPr="00BB7858">
        <w:rPr>
          <w:rFonts w:ascii="Arial" w:eastAsia="Times New Roman" w:hAnsi="Arial" w:cs="Arial"/>
          <w:color w:val="585858"/>
          <w:sz w:val="18"/>
          <w:szCs w:val="18"/>
          <w:lang w:eastAsia="ru-RU"/>
        </w:rPr>
        <w:t>улар</w:t>
      </w:r>
      <w:proofErr w:type="gramEnd"/>
      <w:r w:rsidRPr="00BB7858">
        <w:rPr>
          <w:rFonts w:ascii="Arial" w:eastAsia="Times New Roman" w:hAnsi="Arial" w:cs="Arial"/>
          <w:color w:val="585858"/>
          <w:sz w:val="18"/>
          <w:szCs w:val="18"/>
          <w:lang w:eastAsia="ru-RU"/>
        </w:rPr>
        <w:t xml:space="preserve"> ҳақида ёлғон маълумотлар кўрсатилган, шунингдек имзо (электрон рақамли имзо) билан тасдиқланмаган мурожаатлар аноним мурожаатлар деб ҳисобланади.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 этувчи жисмоний ва юридик шахсларнинг вакиллари орқали берилган мурожаатларга уларнинг ваколатларини тасдиқловчи ҳужжатлар илова қилинади.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Ўзбекистон Республикаси</w:t>
      </w:r>
      <w:proofErr w:type="gramStart"/>
      <w:r w:rsidRPr="00BB7858">
        <w:rPr>
          <w:rFonts w:ascii="Arial" w:eastAsia="Times New Roman" w:hAnsi="Arial" w:cs="Arial"/>
          <w:color w:val="585858"/>
          <w:sz w:val="18"/>
          <w:szCs w:val="18"/>
          <w:lang w:eastAsia="ru-RU"/>
        </w:rPr>
        <w:t xml:space="preserve"> Ф</w:t>
      </w:r>
      <w:proofErr w:type="gramEnd"/>
      <w:r w:rsidRPr="00BB7858">
        <w:rPr>
          <w:rFonts w:ascii="Arial" w:eastAsia="Times New Roman" w:hAnsi="Arial" w:cs="Arial"/>
          <w:color w:val="585858"/>
          <w:sz w:val="18"/>
          <w:szCs w:val="18"/>
          <w:lang w:eastAsia="ru-RU"/>
        </w:rPr>
        <w:t>уқаролик кодексининг 10-боби («Вакиллик ва ишончнома»).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7-модда. Мурожаатлар ва оммавий ахборот воситалари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Давлат органларига оммавий ахборот воситалари таҳририятларидан келиб тушган мурожаатлар ушбу Қонунда назарда тутилган тартибда ва муддатларда кўриб чиқилади.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мазкур Қонуннинг 3-боби («Мурожаатларни бериш ва уларни кўриб чиқиш тартиби»).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Оммавий ахборот воситаларига йўлланган мурожаатлардан оммавий ахборот воситалари тўғрисидаги қонун ҳужжатларига мувофиқ жамоатчилик фикрини ўрганиш ва акс эттириш учун фойдаланилиши мумкин.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8-модда. Жисмоний шахсларни ва юридик шахсларнинг вакилларини қабул қилиш</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Давлат органларида жисмоний шахсларни ва юридик шахсларнинг вакилларини қабул қилиш ташкил этилади. Жисмоний шахсларни ва юридик шахсларнинг вакилларини қабул қилиш давлат органининг раҳбари ёхуд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ваколатли шахс томонидан амалга оширилади. Бунинг учун давлат органларида махсус таркибий бўлинмалар ташкил этилиши мумкин, қабул учун масъул бўлган мансабдор шахслар белгиланади.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шахсларни ва юридик шахсларнинг вакилларини қабул қилиш белгиланган кун ва соатларда, қабул қилиш жадвалларига мувофиқ ўтказилади.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Қабул қилиш жадваллари ва уни ўтказиш вақти, жойи ҳамда қабулга олдиндан ёзилиш тўғрисидаги ахборот, шунингдек қабул қилиш тартиби давлат органларининг расмий веб-сайтларида эълон қилиш, шунингдек уларнинг маъмурий биносида ҳамма кириши мумкин бўлган жойлардаги стендларга ёки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техник воситаларга жойлаштириш орқали манфаатдор шахслар эътиборига етказилади.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шахс оғзаки мурожаат этаётганда ўз шахсини тасдиқловчи ҳужжатни, юридик шахснинг вакили эса ўз ваколатларини тасдиқлайдиган ҳужжатни, шунингдек ўз шахсини тасдиқловчи ҳужжатни кўрсатиши керак.</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Жисмоний шахсларни ва юридик шахсларнинг вакилларини қабул қилиш, агар уларнинг шундай хусусиятга эга бўлган илгариги мурожаати бўйича қарор қабул қилинган бўлса ва </w:t>
      </w:r>
      <w:proofErr w:type="gramStart"/>
      <w:r w:rsidRPr="00BB7858">
        <w:rPr>
          <w:rFonts w:ascii="Arial" w:eastAsia="Times New Roman" w:hAnsi="Arial" w:cs="Arial"/>
          <w:color w:val="585858"/>
          <w:sz w:val="18"/>
          <w:szCs w:val="18"/>
          <w:lang w:eastAsia="ru-RU"/>
        </w:rPr>
        <w:t>бу</w:t>
      </w:r>
      <w:proofErr w:type="gramEnd"/>
      <w:r w:rsidRPr="00BB7858">
        <w:rPr>
          <w:rFonts w:ascii="Arial" w:eastAsia="Times New Roman" w:hAnsi="Arial" w:cs="Arial"/>
          <w:color w:val="585858"/>
          <w:sz w:val="18"/>
          <w:szCs w:val="18"/>
          <w:lang w:eastAsia="ru-RU"/>
        </w:rPr>
        <w:t xml:space="preserve"> ҳақда уларга ушбу Қонунда белгиланган тартибда хабар қилинган бўлса, рад этилиши мумкин.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мазкур Қонуннинг 23-моддаси.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Давлат органларида жисмоний шахсларни ва юридик шахсларнинг вакилларини қабул қилиш тартиби мазкур органлар раҳбарлари томонидан белгиланади.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Давлат органларининг шахсий қабулни ўтказувчи раҳбарлари ёки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ваколатли шахслари ҳар қандай масалалар, шу жумладан ўз ваколатларига кирмайдиган масалалар бўйича мурожаат этилганда қабулни рад этишга ҳақли эмас, ушбу модданинг бешинчи қисмида назарда тутилган ҳоллар бундан мустасно.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Агар шахсий қабул давомида баён этилган масалаларни ҳал этиш давлат органининг ваколатларига кирмаса, тегишли мансабдор ёки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ваколатли шахслар мурожаат этувчига мурожаатда баён этилган масалаларни ҳал этиш учун қайси органга ёки ташкилотга мурожаат қилиш лозимлигини тушунтириши керак.</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Шахсий қабул давомида давлат органининг раҳбари қарорига кўра ҳамда мурожаат этувчининг ёзма розилиги билан махсус техника воситалари (ауди</w:t>
      </w:r>
      <w:proofErr w:type="gramStart"/>
      <w:r w:rsidRPr="00BB7858">
        <w:rPr>
          <w:rFonts w:ascii="Arial" w:eastAsia="Times New Roman" w:hAnsi="Arial" w:cs="Arial"/>
          <w:color w:val="585858"/>
          <w:sz w:val="18"/>
          <w:szCs w:val="18"/>
          <w:lang w:eastAsia="ru-RU"/>
        </w:rPr>
        <w:t>о-</w:t>
      </w:r>
      <w:proofErr w:type="gramEnd"/>
      <w:r w:rsidRPr="00BB7858">
        <w:rPr>
          <w:rFonts w:ascii="Arial" w:eastAsia="Times New Roman" w:hAnsi="Arial" w:cs="Arial"/>
          <w:color w:val="585858"/>
          <w:sz w:val="18"/>
          <w:szCs w:val="18"/>
          <w:lang w:eastAsia="ru-RU"/>
        </w:rPr>
        <w:t xml:space="preserve"> ва видео ёзув, шунингдек фотосуратга олиш) қўлланилиши мумкин.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Давлат органларининг раҳбарлари ёки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ваколатли шахслари томонидан сайёр шахсий қабуллар ташкил этилиши мумкин.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9-модда. Мурожаатлар бўйича иш юритиш</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Давлат органларида мурожаатлар бўйича иш юритиш қонун ҳужжатларида белгиланган тартибда олиб борилади.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center"/>
        <w:rPr>
          <w:rFonts w:ascii="Arial" w:eastAsia="Times New Roman" w:hAnsi="Arial" w:cs="Arial"/>
          <w:color w:val="585858"/>
          <w:sz w:val="18"/>
          <w:szCs w:val="18"/>
          <w:lang w:eastAsia="ru-RU"/>
        </w:rPr>
      </w:pPr>
      <w:r w:rsidRPr="00BB7858">
        <w:rPr>
          <w:rFonts w:ascii="Arial" w:eastAsia="Times New Roman" w:hAnsi="Arial" w:cs="Arial"/>
          <w:b/>
          <w:bCs/>
          <w:color w:val="585858"/>
          <w:sz w:val="18"/>
          <w:szCs w:val="18"/>
          <w:lang w:eastAsia="ru-RU"/>
        </w:rPr>
        <w:t>2-боб. Жисмоний ва юридик шахсларнинг мурожаат этиш ҳуқ</w:t>
      </w:r>
      <w:proofErr w:type="gramStart"/>
      <w:r w:rsidRPr="00BB7858">
        <w:rPr>
          <w:rFonts w:ascii="Arial" w:eastAsia="Times New Roman" w:hAnsi="Arial" w:cs="Arial"/>
          <w:b/>
          <w:bCs/>
          <w:color w:val="585858"/>
          <w:sz w:val="18"/>
          <w:szCs w:val="18"/>
          <w:lang w:eastAsia="ru-RU"/>
        </w:rPr>
        <w:t>у</w:t>
      </w:r>
      <w:proofErr w:type="gramEnd"/>
      <w:r w:rsidRPr="00BB7858">
        <w:rPr>
          <w:rFonts w:ascii="Arial" w:eastAsia="Times New Roman" w:hAnsi="Arial" w:cs="Arial"/>
          <w:b/>
          <w:bCs/>
          <w:color w:val="585858"/>
          <w:sz w:val="18"/>
          <w:szCs w:val="18"/>
          <w:lang w:eastAsia="ru-RU"/>
        </w:rPr>
        <w:t>қларининг кафолатлари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10-модда. Мурожаат этиш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қидан фойдаланилаётганда камситишга йўл қўйилмаслиги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 этиш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қидан фойдаланилаётганда жисмоний шахснинг жинси, ирқи, миллати, тили, дини, ижтимоий келиб чиқиши, эътиқоди, шахсий ва ижтимоий мавқеига, шунингдек юридик шахсларнинг мулк шакли, жойлашган ери (почта манзили), ташкилий-ҳуқуқий шаклларига ва бошқа ҳолатларига қараб камситишга йўл қўйилмайди.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lastRenderedPageBreak/>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Ўзбекистон Республикаси Конституциясининг 18-моддаси.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11-модда. Мурожаат этиш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қини амалга оширишнинг кафолатлари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ва юридик шахсларга давлат органларига якка тартибда ёки жамоа бўлиб мурожаат этиш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 кафолатланади.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мазкур Қонуннинг 3-моддаси ва Ўзбекистон Республикаси Конституциясининг 35-моддаси.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12-модда. Мурожаат этилганда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 эркинликлар ва қонуний манфаатларга риоя этилишининг кафолатлари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Давлат органлари мурожаатларни кўриб чиқишда Ўзбекистон Республикасининг Конституцияси ва қонунлари талабларига риоя этиши, уларнинг тўлиқ, холисона ва ўз вақтида кўриб чиқилиши учун чоралар кўриши, жисмоний ва юридик шахсларнинг бузилган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қлари, эркинликлари тикланишини ҳамда қонуний манфаатлари ҳимоя қилинишини таъминлаш бўйича ўз ваколатлари доирасида чоралар кўриши шарт.</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13-модда. Мурожаатларни қабул қилиш ва кўриб чиқиш кафолатлари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Мурожаатлар давлат органлари томонидан қабул қилиниши ва кўриб чиқилиши шарт, ушбу Қонуннинг 20-моддасида назарда тутилган ҳоллар бундан мустасно.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ёки юридик шахс мурожаатни қабул қилиш ва кўриб чиқиш қонунга хилоф равишда рад этилганлиги устидан бўйсунув тартибида юқори турувчи органга ёхуд бевосита судга шикоят қ</w:t>
      </w:r>
      <w:proofErr w:type="gramStart"/>
      <w:r w:rsidRPr="00BB7858">
        <w:rPr>
          <w:rFonts w:ascii="Arial" w:eastAsia="Times New Roman" w:hAnsi="Arial" w:cs="Arial"/>
          <w:color w:val="585858"/>
          <w:sz w:val="18"/>
          <w:szCs w:val="18"/>
          <w:lang w:eastAsia="ru-RU"/>
        </w:rPr>
        <w:t>илишга</w:t>
      </w:r>
      <w:proofErr w:type="gramEnd"/>
      <w:r w:rsidRPr="00BB7858">
        <w:rPr>
          <w:rFonts w:ascii="Arial" w:eastAsia="Times New Roman" w:hAnsi="Arial" w:cs="Arial"/>
          <w:color w:val="585858"/>
          <w:sz w:val="18"/>
          <w:szCs w:val="18"/>
          <w:lang w:eastAsia="ru-RU"/>
        </w:rPr>
        <w:t xml:space="preserve"> ҳақли.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Қўшимча маълумот учун қаранг: Ўзбекистон Республикасининг Фуқаролик процессуал кодекси II бўлимнинг 3-кичик бўлими («Давлат органлари ва бошқа органлар, шунингдек мансабдор шахсларнинг хатти-ҳаракатлари (қарорлари) устидан берилган шикоят ва аризалар бўйича иш юритиш») ва Ўзбекистон Республикасининг «Фуқароларнинг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қлари ва эркинликларини бузадиган хатти-ҳаракатлар ва қарорлар устидан судга шикоят қилиш тўғрисида»ги Қонуни.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14-модда. Мурожаатлар муносабати билан аён бўлиб қолган маълумотларнинг ошкор этилмаслиги кафолатлари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Мурожаатларни кўриб чиқишда жисмоний шахсларнинг шахсий ҳаёти, юридик шахсларнинг фаолияти тўғрисидаги маълумотлар уларнинг розилигисиз, шунингдек давлат сирини ёхуд қонун билан қўриқланадиган бошқа сирни ташкил этувчи маълумотлар ва, агар бу жисмоний ва юридик шахсларнинг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қлари, эркинликлари ҳамда қонуний манфаатларини камситадиган бўлса, бошқа ахборот давлат органлари ходимлари томонидан ошкор этилишига йўл қўйилмайди.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ва юридик шахс тўғрисидаги, мурожаатга тааллуқли бўлмаган маълумотларни аниқлашга йўл қўйилмайди.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шахснинг илтимосига кўра унинг шахсига доир бирон-бир маълумот ошкор этилмаслиги керак.</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15-модда. Жисмоний ва юридик шахсларнинг мурожаатлари муносабати билан уларнинг хавфсизлиги кафолатлари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шахсни, унинг вакилини, уларнинг оила аъзоларини, юридик шахсни, унинг вакилини ва юридик шахс вакилининг оила аъзоларини улар ўз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қлари, эркинликлари ҳамда қонуний манфаатларини рўёбга чиқариш ёки ҳимоя қилиш мақсадида давлат органларига мурожаат этганлиги, шунингдек мурожаатларда ўз фикрини билдирганлиги ва танқид қилганлиги муносабати билан таъқиб этиш ман этилади.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Ўзбекистон Республикаси Конституциясининг 29-моддаси.</w:t>
      </w:r>
    </w:p>
    <w:p w:rsidR="00BB7858" w:rsidRPr="00BB7858" w:rsidRDefault="00BB7858" w:rsidP="00BB7858">
      <w:pPr>
        <w:shd w:val="clear" w:color="auto" w:fill="FFFFFF"/>
        <w:spacing w:after="0" w:line="240" w:lineRule="auto"/>
        <w:jc w:val="center"/>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center"/>
        <w:rPr>
          <w:rFonts w:ascii="Arial" w:eastAsia="Times New Roman" w:hAnsi="Arial" w:cs="Arial"/>
          <w:color w:val="585858"/>
          <w:sz w:val="18"/>
          <w:szCs w:val="18"/>
          <w:lang w:eastAsia="ru-RU"/>
        </w:rPr>
      </w:pPr>
      <w:r w:rsidRPr="00BB7858">
        <w:rPr>
          <w:rFonts w:ascii="Arial" w:eastAsia="Times New Roman" w:hAnsi="Arial" w:cs="Arial"/>
          <w:b/>
          <w:bCs/>
          <w:color w:val="585858"/>
          <w:sz w:val="18"/>
          <w:szCs w:val="18"/>
          <w:lang w:eastAsia="ru-RU"/>
        </w:rPr>
        <w:t>3-боб. Мурожаатларни бериш ва уларни кўриб чиқиш тартиби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16-модда. Мурожаатларни бериш тартиби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Мурожаатлар уларда қўйилган масалаларни ҳ</w:t>
      </w:r>
      <w:proofErr w:type="gramStart"/>
      <w:r w:rsidRPr="00BB7858">
        <w:rPr>
          <w:rFonts w:ascii="Arial" w:eastAsia="Times New Roman" w:hAnsi="Arial" w:cs="Arial"/>
          <w:color w:val="585858"/>
          <w:sz w:val="18"/>
          <w:szCs w:val="18"/>
          <w:lang w:eastAsia="ru-RU"/>
        </w:rPr>
        <w:t>ал этиш ўз ваколати доирасига кирадиган давлат органига бевосита ёхуд бўйсунув тартибида юқори</w:t>
      </w:r>
      <w:proofErr w:type="gramEnd"/>
      <w:r w:rsidRPr="00BB7858">
        <w:rPr>
          <w:rFonts w:ascii="Arial" w:eastAsia="Times New Roman" w:hAnsi="Arial" w:cs="Arial"/>
          <w:color w:val="585858"/>
          <w:sz w:val="18"/>
          <w:szCs w:val="18"/>
          <w:lang w:eastAsia="ru-RU"/>
        </w:rPr>
        <w:t xml:space="preserve"> турувчи органга берилади.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Жисмоний ва юридик шахслар мурожаатни мустақил равишда беришга, шунингдек бу борадаги ваколатни ўз вакилига беришга ёхуд мурожаатни почта алоқаси воситалари орқали ёки электрон шаклда </w:t>
      </w:r>
      <w:proofErr w:type="gramStart"/>
      <w:r w:rsidRPr="00BB7858">
        <w:rPr>
          <w:rFonts w:ascii="Arial" w:eastAsia="Times New Roman" w:hAnsi="Arial" w:cs="Arial"/>
          <w:color w:val="585858"/>
          <w:sz w:val="18"/>
          <w:szCs w:val="18"/>
          <w:lang w:eastAsia="ru-RU"/>
        </w:rPr>
        <w:t>юборишга</w:t>
      </w:r>
      <w:proofErr w:type="gramEnd"/>
      <w:r w:rsidRPr="00BB7858">
        <w:rPr>
          <w:rFonts w:ascii="Arial" w:eastAsia="Times New Roman" w:hAnsi="Arial" w:cs="Arial"/>
          <w:color w:val="585858"/>
          <w:sz w:val="18"/>
          <w:szCs w:val="18"/>
          <w:lang w:eastAsia="ru-RU"/>
        </w:rPr>
        <w:t xml:space="preserve"> ҳақли. Вояга етмаганлар, муомалага </w:t>
      </w:r>
      <w:proofErr w:type="gramStart"/>
      <w:r w:rsidRPr="00BB7858">
        <w:rPr>
          <w:rFonts w:ascii="Arial" w:eastAsia="Times New Roman" w:hAnsi="Arial" w:cs="Arial"/>
          <w:color w:val="585858"/>
          <w:sz w:val="18"/>
          <w:szCs w:val="18"/>
          <w:lang w:eastAsia="ru-RU"/>
        </w:rPr>
        <w:t>лаё</w:t>
      </w:r>
      <w:proofErr w:type="gramEnd"/>
      <w:r w:rsidRPr="00BB7858">
        <w:rPr>
          <w:rFonts w:ascii="Arial" w:eastAsia="Times New Roman" w:hAnsi="Arial" w:cs="Arial"/>
          <w:color w:val="585858"/>
          <w:sz w:val="18"/>
          <w:szCs w:val="18"/>
          <w:lang w:eastAsia="ru-RU"/>
        </w:rPr>
        <w:t>қатсиз ва муомала лаёқати чекланган шахсларнинг манфаатларини кўзлаб, мурожаатлар уларнинг қонуний вакиллари томонидан қонун ҳужжатларида назарда тутилган тартибда берилиши мумкин.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Ўзбекистон Республикаси Оила кодексининг 74-моддаси, Ўзбекистон Республикаси «Васийлик ва ҳомийлик тўғрисида</w:t>
      </w:r>
      <w:proofErr w:type="gramStart"/>
      <w:r w:rsidRPr="00BB7858">
        <w:rPr>
          <w:rFonts w:ascii="Arial" w:eastAsia="Times New Roman" w:hAnsi="Arial" w:cs="Arial"/>
          <w:color w:val="585858"/>
          <w:sz w:val="18"/>
          <w:szCs w:val="18"/>
          <w:lang w:eastAsia="ru-RU"/>
        </w:rPr>
        <w:t>»г</w:t>
      </w:r>
      <w:proofErr w:type="gramEnd"/>
      <w:r w:rsidRPr="00BB7858">
        <w:rPr>
          <w:rFonts w:ascii="Arial" w:eastAsia="Times New Roman" w:hAnsi="Arial" w:cs="Arial"/>
          <w:color w:val="585858"/>
          <w:sz w:val="18"/>
          <w:szCs w:val="18"/>
          <w:lang w:eastAsia="ru-RU"/>
        </w:rPr>
        <w:t>и Қонуни 31-моддасининг биринчи ва иккинчи қисимлари.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Мурожаатга у бўйича илгари қабул қилинган мавжуд қарорлар ёки уларнинг кўчирма нусхалари, шунингдек уни кўриб чиқиш учун зарур бўлган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 xml:space="preserve">қа ҳужжатлар илова қилиниши мумкин, мазкур ҳужжатлар қайтарилмайди, мурожаат этувчи уларни қайтариш ҳақида ёзма ариза берган ҳоллар бундан мустасно. Мурожаат тааллуқлилиги бўйича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давлат органига юборилганда, унга кўрсатиб ўтилган ҳужжатлар илова қилиниши керак.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17-модда. Мурожаатларни бериш муддатлари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Мурожаатларни бериш муддатлари, қоида тариқасида, белгиланмайди. Айрим ҳолларда, агар давлат органининг мурожаатни кўриб чиқиш бўйича имкониятларига, жисмоний ва юридик шахсларнинг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 xml:space="preserve">қлари, эркинликлари ҳамда қонуний манфаатларини ўз вақтида амалга ошириш ва ҳимоя қилишни таъминлаш </w:t>
      </w:r>
      <w:r w:rsidRPr="00BB7858">
        <w:rPr>
          <w:rFonts w:ascii="Arial" w:eastAsia="Times New Roman" w:hAnsi="Arial" w:cs="Arial"/>
          <w:color w:val="585858"/>
          <w:sz w:val="18"/>
          <w:szCs w:val="18"/>
          <w:lang w:eastAsia="ru-RU"/>
        </w:rPr>
        <w:lastRenderedPageBreak/>
        <w:t>заруратига боғлиқ бўлса, шунингдек қонунларда назарда тутилган бошқа асосларга кўра тегишли давлат органларига мурожаатни бериш муддати белгиланиши мумкин.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Бўйсунув тартибида юқори турувчи органга ариза ёки шикоят жисмоний ёки юридик шахсга унинг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қлари, эркинликлари ҳамда қонуний манфаатларини бузувчи ҳаракат (ҳаракатсизлик) содир этилганлиги ёхуд қарор қабул қилинганлиги маълум бўлган пайтдан эътиборан узоғи билан бир йилдан кечиктирмай берилади.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Ариза ёки шикоят беришнинг узрли сабабларга кўра ўтказиб юборилган муддати аризани ёки шикоятни кўриб чиқувчи давлат органи томонидан тикланади.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18-модда. Мурожаатларни кўриб чиқиш тартиби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Давлат органига келиб тушган мурожаатлар шу орган томонидан ёки унинг мурожаатларни кўриб чиқиш бўйича мажбуриятлар зиммасига юклатилган мансабдор шахси томонидан кўриб чиқилади.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Қўйилган масалаларни ҳал этиш ўзининг ваколат доирасига кирмайдиган давлат органига келиб тушган мурожаатлар беш кунлик муддатдан кечиктирмай тегишли органларга юборилиб, </w:t>
      </w:r>
      <w:proofErr w:type="gramStart"/>
      <w:r w:rsidRPr="00BB7858">
        <w:rPr>
          <w:rFonts w:ascii="Arial" w:eastAsia="Times New Roman" w:hAnsi="Arial" w:cs="Arial"/>
          <w:color w:val="585858"/>
          <w:sz w:val="18"/>
          <w:szCs w:val="18"/>
          <w:lang w:eastAsia="ru-RU"/>
        </w:rPr>
        <w:t>бу</w:t>
      </w:r>
      <w:proofErr w:type="gramEnd"/>
      <w:r w:rsidRPr="00BB7858">
        <w:rPr>
          <w:rFonts w:ascii="Arial" w:eastAsia="Times New Roman" w:hAnsi="Arial" w:cs="Arial"/>
          <w:color w:val="585858"/>
          <w:sz w:val="18"/>
          <w:szCs w:val="18"/>
          <w:lang w:eastAsia="ru-RU"/>
        </w:rPr>
        <w:t xml:space="preserve"> ҳақда мурожаат этувчига ёзма ёхуд электрон шаклда хабар қилинади.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Мурожаатларни кўриб чиқиш учун асоссиз равишда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давлат органларига ўтказиш ёхуд қарорлари ёки ҳаракатлари (ҳаракатсизлиги) устидан шикоят қилинаётган органларга ёки мансабдор шахсларга юбориш тақиқланади.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Агар мурожаатларда уларни тегишли органларга юбориш учун зарур маълумотлар мавжуд бўлмаса, бу мурожаатлар мурожаат этувчига беш кунлик муддатдан кечиктирмай асослантирилган тушунтириш билан қайтарилади.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Мурожаатни тўлиқ, холисона </w:t>
      </w:r>
      <w:proofErr w:type="gramStart"/>
      <w:r w:rsidRPr="00BB7858">
        <w:rPr>
          <w:rFonts w:ascii="Arial" w:eastAsia="Times New Roman" w:hAnsi="Arial" w:cs="Arial"/>
          <w:color w:val="585858"/>
          <w:sz w:val="18"/>
          <w:szCs w:val="18"/>
          <w:lang w:eastAsia="ru-RU"/>
        </w:rPr>
        <w:t>ва ўз</w:t>
      </w:r>
      <w:proofErr w:type="gramEnd"/>
      <w:r w:rsidRPr="00BB7858">
        <w:rPr>
          <w:rFonts w:ascii="Arial" w:eastAsia="Times New Roman" w:hAnsi="Arial" w:cs="Arial"/>
          <w:color w:val="585858"/>
          <w:sz w:val="18"/>
          <w:szCs w:val="18"/>
          <w:lang w:eastAsia="ru-RU"/>
        </w:rPr>
        <w:t xml:space="preserve"> вақтида кўриб чиқиш учун қўшимча маълумотлар, маълумотномалар ва материалларга зарурат пайдо бўлган тақдирда, мазкур мурожаатни кўриб чиқаётган давлат органининг мансабдор шахси мурожаат этган жисмоний ёки юридик шахсдан, шунингдек ўз ваколатлари доирасида бошқа давлат органларидан қўшимча ахборотни сўраб олиши мумкин. Агар ахборот давлат сирини ёки қонун билан қўриқланадиган бошқа сирни ташкил этувчи маълумотларни ўз ичига олган бўлмаса, жисмоний ва юридик шахсларнинг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қлари, эркинликлари ҳамда қонуний манфаатларига, жамият ва давлат манфаатларига зарар етказмаса, давлат органлари, уларнинг мансабдор шахслари ўзларидан сўралаётган ахборотни ўн кун ичида тақдим этиши шарт.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Мурожаатни кўриб чиқаётган давлат органи, зарур ҳолларда, мурожаат жойнинг ўзига бориб кўриб чиқилишини таъминлаши мумкин.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 этувчи ёки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шахс йўқлигида мурожаатни кўриб чиқиш имкони бўлмаса, улар давлат органининг мансабдор шахси томонидан чақирилиши мумкин. Чақирилган мурожаат этувчи келмаган тақдирда давлат органининг мансабдор шахси мурожаатни унинг иштирокисиз кўриб чиқиш имкони йўқ</w:t>
      </w:r>
      <w:proofErr w:type="gramStart"/>
      <w:r w:rsidRPr="00BB7858">
        <w:rPr>
          <w:rFonts w:ascii="Arial" w:eastAsia="Times New Roman" w:hAnsi="Arial" w:cs="Arial"/>
          <w:color w:val="585858"/>
          <w:sz w:val="18"/>
          <w:szCs w:val="18"/>
          <w:lang w:eastAsia="ru-RU"/>
        </w:rPr>
        <w:t>лиги</w:t>
      </w:r>
      <w:proofErr w:type="gramEnd"/>
      <w:r w:rsidRPr="00BB7858">
        <w:rPr>
          <w:rFonts w:ascii="Arial" w:eastAsia="Times New Roman" w:hAnsi="Arial" w:cs="Arial"/>
          <w:color w:val="585858"/>
          <w:sz w:val="18"/>
          <w:szCs w:val="18"/>
          <w:lang w:eastAsia="ru-RU"/>
        </w:rPr>
        <w:t xml:space="preserve"> ҳақида жавоб юборади.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Мурожаатга жавобни давлат органининг раҳбари ёки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ваколатли мансабдор шахси имзолайди.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Агар мурожаатда қўйилган масалалар хўжалик юритувчи субъектлар фаолиятига дахлдор бўлса, уларнинг вакиллари мурожаатни кўриб чиқишда иштирок этиш учун давлат органлари томонидан ўз ваколатлари доирасида жалб этилади.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Агар мурожаатни кўриб чиқишда хўжалик юритувчи субъектларнинг фаолиятини текшириш, шу жумладан молиявий-хўжалик фаолиятини текшириш (тафтиш қилиш) зарурати юзага келса, текшириш қонун ҳужжатларига мувофиқ амалга оширилади.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ва юридик шахслар ўз мурожаатларини улар кўриб чиқилгунига қадар ва кўриб чиқилаётган вақтда мурожаат юзасидан қарор қабул қилингунига қадар ёзма ёхуд электрон шаклда ариза бериш орқали қайтариб олиш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қига эга.</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Мурожаатни қайтариб </w:t>
      </w:r>
      <w:proofErr w:type="gramStart"/>
      <w:r w:rsidRPr="00BB7858">
        <w:rPr>
          <w:rFonts w:ascii="Arial" w:eastAsia="Times New Roman" w:hAnsi="Arial" w:cs="Arial"/>
          <w:color w:val="585858"/>
          <w:sz w:val="18"/>
          <w:szCs w:val="18"/>
          <w:lang w:eastAsia="ru-RU"/>
        </w:rPr>
        <w:t>олиш</w:t>
      </w:r>
      <w:proofErr w:type="gramEnd"/>
      <w:r w:rsidRPr="00BB7858">
        <w:rPr>
          <w:rFonts w:ascii="Arial" w:eastAsia="Times New Roman" w:hAnsi="Arial" w:cs="Arial"/>
          <w:color w:val="585858"/>
          <w:sz w:val="18"/>
          <w:szCs w:val="18"/>
          <w:lang w:eastAsia="ru-RU"/>
        </w:rPr>
        <w:t xml:space="preserve"> ҳақидаги ариза давлат органлари томонидан қонун бузилишларини аниқлаш ва бартараф этиш бўйича чоралар кўрилишини истисно этмайди.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19-модда. Мурожаатларни кўриб чиқиш муддатлари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Ариза ёки шикоят масалани мазмунан ҳал этиши шарт бўлган давлат органига келиб тушган кундан эътиборан ўн беш кун ичида, қўшимча ўрганиш ва (ёки) текшириш, қўшимча ҳужжатларни </w:t>
      </w:r>
      <w:proofErr w:type="gramStart"/>
      <w:r w:rsidRPr="00BB7858">
        <w:rPr>
          <w:rFonts w:ascii="Arial" w:eastAsia="Times New Roman" w:hAnsi="Arial" w:cs="Arial"/>
          <w:color w:val="585858"/>
          <w:sz w:val="18"/>
          <w:szCs w:val="18"/>
          <w:lang w:eastAsia="ru-RU"/>
        </w:rPr>
        <w:t>с</w:t>
      </w:r>
      <w:proofErr w:type="gramEnd"/>
      <w:r w:rsidRPr="00BB7858">
        <w:rPr>
          <w:rFonts w:ascii="Arial" w:eastAsia="Times New Roman" w:hAnsi="Arial" w:cs="Arial"/>
          <w:color w:val="585858"/>
          <w:sz w:val="18"/>
          <w:szCs w:val="18"/>
          <w:lang w:eastAsia="ru-RU"/>
        </w:rPr>
        <w:t>ўраб олиш талаб этилганда эса бир ойгача бўлган муддатда кўриб чиқилади.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Ариза ва шикоятларни кўриб чиқиш учун текшириш ўтказиш, қўшимча материаллар сўраб олиш ёхуд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чора-тадбирлар кўриш зарур бўлган ҳолларда, уларни кўриб чиқиш муддатлари тегишли давлат органи раҳбари томонидан истисно тариқасида узоғи билан бир ойга узайтирилиши мумкин, бу ҳақда мурожаат этувчига хабар қилинади.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Таклиф давлат органига келиб тушган кундан эътиборан бир ойгача бўлган муддатда кўриб чиқилади, қўшимча ўрганишни талаб этадиган таклифлар бундан мустасно, </w:t>
      </w:r>
      <w:proofErr w:type="gramStart"/>
      <w:r w:rsidRPr="00BB7858">
        <w:rPr>
          <w:rFonts w:ascii="Arial" w:eastAsia="Times New Roman" w:hAnsi="Arial" w:cs="Arial"/>
          <w:color w:val="585858"/>
          <w:sz w:val="18"/>
          <w:szCs w:val="18"/>
          <w:lang w:eastAsia="ru-RU"/>
        </w:rPr>
        <w:t>бу</w:t>
      </w:r>
      <w:proofErr w:type="gramEnd"/>
      <w:r w:rsidRPr="00BB7858">
        <w:rPr>
          <w:rFonts w:ascii="Arial" w:eastAsia="Times New Roman" w:hAnsi="Arial" w:cs="Arial"/>
          <w:color w:val="585858"/>
          <w:sz w:val="18"/>
          <w:szCs w:val="18"/>
          <w:lang w:eastAsia="ru-RU"/>
        </w:rPr>
        <w:t xml:space="preserve"> ҳақда таклифни киритган жисмоний ёки юридик шахсга ўн кунлик муддатда ёзма шаклда хабар қилинади.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20-модда. Мурожаатларни кўрмай қолдириш</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Қуйидаги мурожаатлар кўриб чиқилмайди: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аноним мурожаатлар;</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ва юридик шахсларнинг вакиллари орқали берилган мурожаатлар, уларнинг ваколатини тасдиқловчи ҳужжатлар мавжуд бўлмаган тақдирда;</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қонунда белгиланган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талабларга мувофиқ бўлмаган мурожаатлар.</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мазкур Қонуннинг 6-моддаси.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center"/>
        <w:rPr>
          <w:rFonts w:ascii="Arial" w:eastAsia="Times New Roman" w:hAnsi="Arial" w:cs="Arial"/>
          <w:color w:val="585858"/>
          <w:sz w:val="18"/>
          <w:szCs w:val="18"/>
          <w:lang w:eastAsia="ru-RU"/>
        </w:rPr>
      </w:pPr>
      <w:r w:rsidRPr="00BB7858">
        <w:rPr>
          <w:rFonts w:ascii="Arial" w:eastAsia="Times New Roman" w:hAnsi="Arial" w:cs="Arial"/>
          <w:b/>
          <w:bCs/>
          <w:color w:val="585858"/>
          <w:sz w:val="18"/>
          <w:szCs w:val="18"/>
          <w:lang w:eastAsia="ru-RU"/>
        </w:rPr>
        <w:t>4-боб. Мурожаатларни кўриб чиқишда жисмоний ва юридик шахсларнинг ҳуқ</w:t>
      </w:r>
      <w:proofErr w:type="gramStart"/>
      <w:r w:rsidRPr="00BB7858">
        <w:rPr>
          <w:rFonts w:ascii="Arial" w:eastAsia="Times New Roman" w:hAnsi="Arial" w:cs="Arial"/>
          <w:b/>
          <w:bCs/>
          <w:color w:val="585858"/>
          <w:sz w:val="18"/>
          <w:szCs w:val="18"/>
          <w:lang w:eastAsia="ru-RU"/>
        </w:rPr>
        <w:t>у</w:t>
      </w:r>
      <w:proofErr w:type="gramEnd"/>
      <w:r w:rsidRPr="00BB7858">
        <w:rPr>
          <w:rFonts w:ascii="Arial" w:eastAsia="Times New Roman" w:hAnsi="Arial" w:cs="Arial"/>
          <w:b/>
          <w:bCs/>
          <w:color w:val="585858"/>
          <w:sz w:val="18"/>
          <w:szCs w:val="18"/>
          <w:lang w:eastAsia="ru-RU"/>
        </w:rPr>
        <w:t>қлари ҳамда давлат органларининг мажбуриятлари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21-модда. Мурожаатларни кўриб чиқишда жисмоний ва юридик шахсларнинг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 давлат органлари томонидан кўриб чиқилаётганда жисмоний ва юридик шахс мурожаат кўриб чиқилишининг </w:t>
      </w:r>
      <w:proofErr w:type="gramStart"/>
      <w:r w:rsidRPr="00BB7858">
        <w:rPr>
          <w:rFonts w:ascii="Arial" w:eastAsia="Times New Roman" w:hAnsi="Arial" w:cs="Arial"/>
          <w:color w:val="585858"/>
          <w:sz w:val="18"/>
          <w:szCs w:val="18"/>
          <w:lang w:eastAsia="ru-RU"/>
        </w:rPr>
        <w:t>бориши</w:t>
      </w:r>
      <w:proofErr w:type="gramEnd"/>
      <w:r w:rsidRPr="00BB7858">
        <w:rPr>
          <w:rFonts w:ascii="Arial" w:eastAsia="Times New Roman" w:hAnsi="Arial" w:cs="Arial"/>
          <w:color w:val="585858"/>
          <w:sz w:val="18"/>
          <w:szCs w:val="18"/>
          <w:lang w:eastAsia="ru-RU"/>
        </w:rPr>
        <w:t xml:space="preserve"> ҳақида ахборот олиш, шахсан важларини баён этиш ва тушунтиришлар бериш, мурожаатни текшириш материаллари ҳамда уни кўриб чиқиш натижалари билан танишиш, қўшимча материаллар тақдим этиш ёки уларни бошқа органлардан сўраб олиш тўғрисида илтимос қилиш, адвокат ёрдамидан фойдаланиш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қига эга.</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Мурожаатни кўриб чиқаётган давлат органларининг мансабдор ёки бошқа ваколатли шахслари жисмоний ва юридик шахсга уларнинг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қларига, эркинликларига ҳамда қонуний манфаатларига дахлдор ҳужжатлар, қарорлар ва бошқа материаллар билан, агар уларда давлат сирини ёки қонун билан қўриқланадиган бошқа сирни ташкил этувчи маълумотлар мавжуд бўлмаса, жисмоний ва юридик шахсларнинг ҳуқуқларига, эркинликларига ҳамда қонуний манфаатларига, жамият ва давлат манфаатларига зарар етказмаса, танишиб чиқиш имкониятини таъминлаши шарт.</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22-модда. Мурожаатларни кўриб чиқишда қўлланиладиган чора-тадбирлар</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Давлат органлари мурожаатларни кўриб чиқишда қонунга хилоф ҳаракатларга (ҳаракатсизликка) барҳам беришга доир чора-тадбирларни дарҳол кўриши, ўз ваколатлари доирасида жисмоний ва юридик шахсларнинг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 xml:space="preserve">қлари, эркинликлари ҳамда қонуний манфаатлари бузилишига олиб келаётган сабаблар ва шарт-шароитларни аниқлаши, мурожаат этганлиги муносабати билан жисмоний шахс, унинг вакили, уларнинг оила аъзолари, юридик шахс, унинг вакили ва юридик шахс вакилининг оила аъзолари таъқиб қилинишига белгиланган тартибда </w:t>
      </w:r>
      <w:proofErr w:type="gramStart"/>
      <w:r w:rsidRPr="00BB7858">
        <w:rPr>
          <w:rFonts w:ascii="Arial" w:eastAsia="Times New Roman" w:hAnsi="Arial" w:cs="Arial"/>
          <w:color w:val="585858"/>
          <w:sz w:val="18"/>
          <w:szCs w:val="18"/>
          <w:lang w:eastAsia="ru-RU"/>
        </w:rPr>
        <w:t>барҳам</w:t>
      </w:r>
      <w:proofErr w:type="gramEnd"/>
      <w:r w:rsidRPr="00BB7858">
        <w:rPr>
          <w:rFonts w:ascii="Arial" w:eastAsia="Times New Roman" w:hAnsi="Arial" w:cs="Arial"/>
          <w:color w:val="585858"/>
          <w:sz w:val="18"/>
          <w:szCs w:val="18"/>
          <w:lang w:eastAsia="ru-RU"/>
        </w:rPr>
        <w:t xml:space="preserve"> бериши шарт.</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23-модда. Мурожаатни кўриб чиққан давлат органининг мажбуриятлари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Мурожаатни кўриб чиққан давлат органи мурожаат этувчига кўриб чиқиш натижалари ҳамда қабул қилинган қ</w:t>
      </w:r>
      <w:proofErr w:type="gramStart"/>
      <w:r w:rsidRPr="00BB7858">
        <w:rPr>
          <w:rFonts w:ascii="Arial" w:eastAsia="Times New Roman" w:hAnsi="Arial" w:cs="Arial"/>
          <w:color w:val="585858"/>
          <w:sz w:val="18"/>
          <w:szCs w:val="18"/>
          <w:lang w:eastAsia="ru-RU"/>
        </w:rPr>
        <w:t>арор</w:t>
      </w:r>
      <w:proofErr w:type="gramEnd"/>
      <w:r w:rsidRPr="00BB7858">
        <w:rPr>
          <w:rFonts w:ascii="Arial" w:eastAsia="Times New Roman" w:hAnsi="Arial" w:cs="Arial"/>
          <w:color w:val="585858"/>
          <w:sz w:val="18"/>
          <w:szCs w:val="18"/>
          <w:lang w:eastAsia="ru-RU"/>
        </w:rPr>
        <w:t xml:space="preserve"> ҳақида мурожаат кўриб чиқилганидан сўнг ёзма ёхуд электрон шаклда дарҳол хабар қилиши шарт.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Мурожаатларга жавоблар, мумкин қадар, мурожаат этилган тилда баён қилинади, мурожаатда кўрсатилган ҳар бир масала бўйича важларни рад этувчи ёки тасдиқловчи аниқ асосларни (заруратга қараб қонун ҳужжатлари нормаларига ҳаволалар қилинган ҳолда) ўз ичига олган бўлиши керак.</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 юзасидан қарор қабул қилган давлат органининг мансабдор ёки </w:t>
      </w:r>
      <w:proofErr w:type="gramStart"/>
      <w:r w:rsidRPr="00BB7858">
        <w:rPr>
          <w:rFonts w:ascii="Arial" w:eastAsia="Times New Roman" w:hAnsi="Arial" w:cs="Arial"/>
          <w:color w:val="585858"/>
          <w:sz w:val="18"/>
          <w:szCs w:val="18"/>
          <w:lang w:eastAsia="ru-RU"/>
        </w:rPr>
        <w:t>бош</w:t>
      </w:r>
      <w:proofErr w:type="gramEnd"/>
      <w:r w:rsidRPr="00BB7858">
        <w:rPr>
          <w:rFonts w:ascii="Arial" w:eastAsia="Times New Roman" w:hAnsi="Arial" w:cs="Arial"/>
          <w:color w:val="585858"/>
          <w:sz w:val="18"/>
          <w:szCs w:val="18"/>
          <w:lang w:eastAsia="ru-RU"/>
        </w:rPr>
        <w:t>қа ваколатли шахси, агар жисмоний ёки юридик шахс қарорга рози бўлмаса, унинг устидан шикоят бериш тартибини тушунтириши шарт.</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Мурожаатни кўриб чиққан давлат органи, унинг мансабдор ёки бошқа ваколатли шахслари мурожаатни кўриб чиқиш натижалари юзасидан қабул қилинган қарорнинг ижросини назорат қилиши, шунингдек агар жисмоний ёки юридик шахсга унинг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қлари, эркинликлари ҳамда қонуний манфаатлари бузилиши натижасида моддий зарар ёки маънавий зиён етказилган бўлса, қонунда белгиланган тартибда моддий зарарнинг ўрнини қоплаш ёки маънавий зиённи компенсация қилиш бўйича чора-тадбирлар кўриши шарт.</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Ўзбекистон Республикаси</w:t>
      </w:r>
      <w:proofErr w:type="gramStart"/>
      <w:r w:rsidRPr="00BB7858">
        <w:rPr>
          <w:rFonts w:ascii="Arial" w:eastAsia="Times New Roman" w:hAnsi="Arial" w:cs="Arial"/>
          <w:color w:val="585858"/>
          <w:sz w:val="18"/>
          <w:szCs w:val="18"/>
          <w:lang w:eastAsia="ru-RU"/>
        </w:rPr>
        <w:t xml:space="preserve"> Ф</w:t>
      </w:r>
      <w:proofErr w:type="gramEnd"/>
      <w:r w:rsidRPr="00BB7858">
        <w:rPr>
          <w:rFonts w:ascii="Arial" w:eastAsia="Times New Roman" w:hAnsi="Arial" w:cs="Arial"/>
          <w:color w:val="585858"/>
          <w:sz w:val="18"/>
          <w:szCs w:val="18"/>
          <w:lang w:eastAsia="ru-RU"/>
        </w:rPr>
        <w:t>уқаролик кодексининг 985, 1021 ва 1022-моддалари.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24-модда. Мурожаатларни умумлаштириш </w:t>
      </w:r>
      <w:proofErr w:type="gramStart"/>
      <w:r w:rsidRPr="00BB7858">
        <w:rPr>
          <w:rFonts w:ascii="Arial" w:eastAsia="Times New Roman" w:hAnsi="Arial" w:cs="Arial"/>
          <w:color w:val="585858"/>
          <w:sz w:val="18"/>
          <w:szCs w:val="18"/>
          <w:lang w:eastAsia="ru-RU"/>
        </w:rPr>
        <w:t>ва та</w:t>
      </w:r>
      <w:proofErr w:type="gramEnd"/>
      <w:r w:rsidRPr="00BB7858">
        <w:rPr>
          <w:rFonts w:ascii="Arial" w:eastAsia="Times New Roman" w:hAnsi="Arial" w:cs="Arial"/>
          <w:color w:val="585858"/>
          <w:sz w:val="18"/>
          <w:szCs w:val="18"/>
          <w:lang w:eastAsia="ru-RU"/>
        </w:rPr>
        <w:t>ҳлил қилиш</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Мурожаатларни кўриб чиқаётган давлат органлари жисмоний ва юридик шахсларнинг 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қлари, эркинликлари ҳамда қонуний манфаатлари, шунингдек жамият ва давлат манфаатлари бузилишини келтириб чиқарувчи сабабларни аниқлаш ҳамда бартараф этиш мақсадида мурожаатларни бир йилда камида бир марта умумлаштиради ва таҳлил қилиб боради.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Қўшимча маълумот учун қаранг: Ўзбекистон Республикаси Вазирлар Маҳкамасининг 2015 йил 31 мартдаги 73-сонли қарори билан тасдиқланган «Давлат органлари ва давлат муассасаларида жисмоний ва юридик шахсларнинг мурожаатлари билан ишлаш тартиби тўғрисида</w:t>
      </w:r>
      <w:proofErr w:type="gramStart"/>
      <w:r w:rsidRPr="00BB7858">
        <w:rPr>
          <w:rFonts w:ascii="Arial" w:eastAsia="Times New Roman" w:hAnsi="Arial" w:cs="Arial"/>
          <w:color w:val="585858"/>
          <w:sz w:val="18"/>
          <w:szCs w:val="18"/>
          <w:lang w:eastAsia="ru-RU"/>
        </w:rPr>
        <w:t>»г</w:t>
      </w:r>
      <w:proofErr w:type="gramEnd"/>
      <w:r w:rsidRPr="00BB7858">
        <w:rPr>
          <w:rFonts w:ascii="Arial" w:eastAsia="Times New Roman" w:hAnsi="Arial" w:cs="Arial"/>
          <w:color w:val="585858"/>
          <w:sz w:val="18"/>
          <w:szCs w:val="18"/>
          <w:lang w:eastAsia="ru-RU"/>
        </w:rPr>
        <w:t>и намунавий низом.</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center"/>
        <w:rPr>
          <w:rFonts w:ascii="Arial" w:eastAsia="Times New Roman" w:hAnsi="Arial" w:cs="Arial"/>
          <w:color w:val="585858"/>
          <w:sz w:val="18"/>
          <w:szCs w:val="18"/>
          <w:lang w:eastAsia="ru-RU"/>
        </w:rPr>
      </w:pPr>
      <w:r w:rsidRPr="00BB7858">
        <w:rPr>
          <w:rFonts w:ascii="Arial" w:eastAsia="Times New Roman" w:hAnsi="Arial" w:cs="Arial"/>
          <w:b/>
          <w:bCs/>
          <w:color w:val="585858"/>
          <w:sz w:val="18"/>
          <w:szCs w:val="18"/>
          <w:lang w:eastAsia="ru-RU"/>
        </w:rPr>
        <w:t>5-боб. Якунловчи қоидалар</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25-модда. Низоларни ҳал этиш</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ва юридик шахсларнинг мурожаатлари соҳасидаги низолар қонун ҳужжатларида белгиланган тартибда ҳал этилади.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26-модда. Моддий зарарнинг ўрнини қоплаш ва маънавий зиённи компенсация қилиш</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Жисмоний ёки юридик шахснинг аризаси ёхуд шикояти </w:t>
      </w:r>
      <w:proofErr w:type="gramStart"/>
      <w:r w:rsidRPr="00BB7858">
        <w:rPr>
          <w:rFonts w:ascii="Arial" w:eastAsia="Times New Roman" w:hAnsi="Arial" w:cs="Arial"/>
          <w:color w:val="585858"/>
          <w:sz w:val="18"/>
          <w:szCs w:val="18"/>
          <w:lang w:eastAsia="ru-RU"/>
        </w:rPr>
        <w:t>ана шу</w:t>
      </w:r>
      <w:proofErr w:type="gramEnd"/>
      <w:r w:rsidRPr="00BB7858">
        <w:rPr>
          <w:rFonts w:ascii="Arial" w:eastAsia="Times New Roman" w:hAnsi="Arial" w:cs="Arial"/>
          <w:color w:val="585858"/>
          <w:sz w:val="18"/>
          <w:szCs w:val="18"/>
          <w:lang w:eastAsia="ru-RU"/>
        </w:rPr>
        <w:t xml:space="preserve"> мурожаат бўйича қонунга хилоф қарор қабул қилган давлат органи томонидан қаноатлантирилган тақдирда, ариза ёки шикоят бериш ва уни кўриб чиқиш билан боғлиқ зарарнинг ўрни, аризани ёки шикоятни кўриб чиқиш учун тегишли давлат органининг талаби билан жойларга бориш муносабати билан қилинган харажатларнинг ҳамда ана шу </w:t>
      </w:r>
      <w:proofErr w:type="gramStart"/>
      <w:r w:rsidRPr="00BB7858">
        <w:rPr>
          <w:rFonts w:ascii="Arial" w:eastAsia="Times New Roman" w:hAnsi="Arial" w:cs="Arial"/>
          <w:color w:val="585858"/>
          <w:sz w:val="18"/>
          <w:szCs w:val="18"/>
          <w:lang w:eastAsia="ru-RU"/>
        </w:rPr>
        <w:t>вақт</w:t>
      </w:r>
      <w:proofErr w:type="gramEnd"/>
      <w:r w:rsidRPr="00BB7858">
        <w:rPr>
          <w:rFonts w:ascii="Arial" w:eastAsia="Times New Roman" w:hAnsi="Arial" w:cs="Arial"/>
          <w:color w:val="585858"/>
          <w:sz w:val="18"/>
          <w:szCs w:val="18"/>
          <w:lang w:eastAsia="ru-RU"/>
        </w:rPr>
        <w:t xml:space="preserve"> ичида йўқотилган иш ҳақининг ўрни мурожаат этувчига суд тартибида қопланади. Суд тартибида маънавий зиён ҳам компенсация қилиниши мумкин.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Ўзбекистон Республикаси</w:t>
      </w:r>
      <w:proofErr w:type="gramStart"/>
      <w:r w:rsidRPr="00BB7858">
        <w:rPr>
          <w:rFonts w:ascii="Arial" w:eastAsia="Times New Roman" w:hAnsi="Arial" w:cs="Arial"/>
          <w:color w:val="585858"/>
          <w:sz w:val="18"/>
          <w:szCs w:val="18"/>
          <w:lang w:eastAsia="ru-RU"/>
        </w:rPr>
        <w:t xml:space="preserve"> Ф</w:t>
      </w:r>
      <w:proofErr w:type="gramEnd"/>
      <w:r w:rsidRPr="00BB7858">
        <w:rPr>
          <w:rFonts w:ascii="Arial" w:eastAsia="Times New Roman" w:hAnsi="Arial" w:cs="Arial"/>
          <w:color w:val="585858"/>
          <w:sz w:val="18"/>
          <w:szCs w:val="18"/>
          <w:lang w:eastAsia="ru-RU"/>
        </w:rPr>
        <w:t>уқаролик процессуал кодексининг 10-боби («Суд харажатлари»), Ўзбекистон Республикаси Фуқаролик кодексининг 15, 990, 1021 ва 1022-моддалари.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Жисмоний ёки юридик шахснинг аризасини ёхуд шикоятини кўриб чиқишда қонун талаблари бузилганлиги муносабати билан унга етказилган моддий зарарнинг ўрнини қоплаш ва маънавий зиённи компенсация қилиш сифатида давлат органи томонидан тўланган маблағлар айбдор мансабдор шахсдан регресс тартибида ундириб олиниши мумкин.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Қўшимча маълумот учун қаранг: Ўзбекистон Республикасининг</w:t>
      </w:r>
      <w:proofErr w:type="gramStart"/>
      <w:r w:rsidRPr="00BB7858">
        <w:rPr>
          <w:rFonts w:ascii="Arial" w:eastAsia="Times New Roman" w:hAnsi="Arial" w:cs="Arial"/>
          <w:color w:val="585858"/>
          <w:sz w:val="18"/>
          <w:szCs w:val="18"/>
          <w:lang w:eastAsia="ru-RU"/>
        </w:rPr>
        <w:t xml:space="preserve"> Ф</w:t>
      </w:r>
      <w:proofErr w:type="gramEnd"/>
      <w:r w:rsidRPr="00BB7858">
        <w:rPr>
          <w:rFonts w:ascii="Arial" w:eastAsia="Times New Roman" w:hAnsi="Arial" w:cs="Arial"/>
          <w:color w:val="585858"/>
          <w:sz w:val="18"/>
          <w:szCs w:val="18"/>
          <w:lang w:eastAsia="ru-RU"/>
        </w:rPr>
        <w:t>уқаролик кодексининг 1001-моддаси.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27-модда. Била туриб ёлғон маълумотлар баён этилган мурожаатларни кўриб чиқишда қилинган харажатларнинг ўрнини қоплаш</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Била туриб ёлғон маълумотлар баён этилган мурожаатларни кўриб чиқишда давлат органи томонидан қилинган харажатлар жисмоний ёки юридик шахсдан суднинг қарорига кўра ундириб олиниши мумкин.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28-модда. Мурожаатлар тўғрисидаги қонун ҳужжатларини бузганлик учун жавобгарлик</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 xml:space="preserve">Мурожаатлар тўғрисидаги қонун ҳужжатларини бузганлик, худди шунингдек туҳмат </w:t>
      </w:r>
      <w:proofErr w:type="gramStart"/>
      <w:r w:rsidRPr="00BB7858">
        <w:rPr>
          <w:rFonts w:ascii="Arial" w:eastAsia="Times New Roman" w:hAnsi="Arial" w:cs="Arial"/>
          <w:color w:val="585858"/>
          <w:sz w:val="18"/>
          <w:szCs w:val="18"/>
          <w:lang w:eastAsia="ru-RU"/>
        </w:rPr>
        <w:t>ва</w:t>
      </w:r>
      <w:proofErr w:type="gramEnd"/>
      <w:r w:rsidRPr="00BB7858">
        <w:rPr>
          <w:rFonts w:ascii="Arial" w:eastAsia="Times New Roman" w:hAnsi="Arial" w:cs="Arial"/>
          <w:color w:val="585858"/>
          <w:sz w:val="18"/>
          <w:szCs w:val="18"/>
          <w:lang w:eastAsia="ru-RU"/>
        </w:rPr>
        <w:t xml:space="preserve"> ҳақоратдан иборат мурожаат берганлик белгиланган тартибда жавобгарликка сабаб бўлади.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Қаранг: Ўзбекистон Республикаси Маъмурий жавобгарлик тўғрисидаги кодексининг 40, 41 ва 43-моддалари ҳамда Ўзбекистон Республикаси Жиноят Кодексининг 139, 140 ва 144-моддалари.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29-модда. Айрим қонун ҳужжатларини ўз кучини йўқотган деб топиш</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Қуйидагилар ўз кучини йўқотган деб топилсин: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1) Ўзбекистон Республикасининг 1994 йил 6 майда қабул қилинган «Фуқароларнинг мурожаатлари тўғрисида</w:t>
      </w:r>
      <w:proofErr w:type="gramStart"/>
      <w:r w:rsidRPr="00BB7858">
        <w:rPr>
          <w:rFonts w:ascii="Arial" w:eastAsia="Times New Roman" w:hAnsi="Arial" w:cs="Arial"/>
          <w:color w:val="585858"/>
          <w:sz w:val="18"/>
          <w:szCs w:val="18"/>
          <w:lang w:eastAsia="ru-RU"/>
        </w:rPr>
        <w:t>»г</w:t>
      </w:r>
      <w:proofErr w:type="gramEnd"/>
      <w:r w:rsidRPr="00BB7858">
        <w:rPr>
          <w:rFonts w:ascii="Arial" w:eastAsia="Times New Roman" w:hAnsi="Arial" w:cs="Arial"/>
          <w:color w:val="585858"/>
          <w:sz w:val="18"/>
          <w:szCs w:val="18"/>
          <w:lang w:eastAsia="ru-RU"/>
        </w:rPr>
        <w:t>и 1064–XII-сонли Қонуни (Ўзбекистон Республикаси Олий Кенгашининг Ахборотномаси, 1994 йил, № 5, 140-модда);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 Ўзбекистон Республикаси Олий Кенгашининг 1994 йил 6 майда қабул қилинган «Фуқароларнинг мурожаатлари тўғрисида</w:t>
      </w:r>
      <w:proofErr w:type="gramStart"/>
      <w:r w:rsidRPr="00BB7858">
        <w:rPr>
          <w:rFonts w:ascii="Arial" w:eastAsia="Times New Roman" w:hAnsi="Arial" w:cs="Arial"/>
          <w:color w:val="585858"/>
          <w:sz w:val="18"/>
          <w:szCs w:val="18"/>
          <w:lang w:eastAsia="ru-RU"/>
        </w:rPr>
        <w:t>»г</w:t>
      </w:r>
      <w:proofErr w:type="gramEnd"/>
      <w:r w:rsidRPr="00BB7858">
        <w:rPr>
          <w:rFonts w:ascii="Arial" w:eastAsia="Times New Roman" w:hAnsi="Arial" w:cs="Arial"/>
          <w:color w:val="585858"/>
          <w:sz w:val="18"/>
          <w:szCs w:val="18"/>
          <w:lang w:eastAsia="ru-RU"/>
        </w:rPr>
        <w:t>и Ўзбекистон Республикаси Қонунини амалга киритиш ҳақида»ги 1065–XII-сонли Қарори (Ўзбекистон Республикаси Олий Кенгашининг Ахборотномаси, 1994 йил, № 5, 141-модда);</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3) Ўзбекистон Республикасининг 2002 йил 13 декабрда қабул қилинган «Фуқароларнинг мурожаатлари тўғрисида</w:t>
      </w:r>
      <w:proofErr w:type="gramStart"/>
      <w:r w:rsidRPr="00BB7858">
        <w:rPr>
          <w:rFonts w:ascii="Arial" w:eastAsia="Times New Roman" w:hAnsi="Arial" w:cs="Arial"/>
          <w:color w:val="585858"/>
          <w:sz w:val="18"/>
          <w:szCs w:val="18"/>
          <w:lang w:eastAsia="ru-RU"/>
        </w:rPr>
        <w:t>»г</w:t>
      </w:r>
      <w:proofErr w:type="gramEnd"/>
      <w:r w:rsidRPr="00BB7858">
        <w:rPr>
          <w:rFonts w:ascii="Arial" w:eastAsia="Times New Roman" w:hAnsi="Arial" w:cs="Arial"/>
          <w:color w:val="585858"/>
          <w:sz w:val="18"/>
          <w:szCs w:val="18"/>
          <w:lang w:eastAsia="ru-RU"/>
        </w:rPr>
        <w:t>и Ўзбекистон Республикаси Қонунига ўзгартишлар ва қўшимчалар киритиш ҳақида»ги 446–II-сонли Қонуни (Ўзбекистон Республикаси Олий Мажлисининг Ахборотномаси, 2003 йил, № 1, 7-модда).</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30-модда. Қонун ҳужжатларини ушбу Қонунга мувофиқлаштириш</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Ўзбекистон Республикаси Вазирлар Маҳкамаси: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ҳукумат қарорларини ушбу Қонунга мувофиқлаштирсин;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давлат бошқаруви органлари ушбу Қонунга зид бўлган ўз норматив-ҳуқ</w:t>
      </w:r>
      <w:proofErr w:type="gramStart"/>
      <w:r w:rsidRPr="00BB7858">
        <w:rPr>
          <w:rFonts w:ascii="Arial" w:eastAsia="Times New Roman" w:hAnsi="Arial" w:cs="Arial"/>
          <w:color w:val="585858"/>
          <w:sz w:val="18"/>
          <w:szCs w:val="18"/>
          <w:lang w:eastAsia="ru-RU"/>
        </w:rPr>
        <w:t>у</w:t>
      </w:r>
      <w:proofErr w:type="gramEnd"/>
      <w:r w:rsidRPr="00BB7858">
        <w:rPr>
          <w:rFonts w:ascii="Arial" w:eastAsia="Times New Roman" w:hAnsi="Arial" w:cs="Arial"/>
          <w:color w:val="585858"/>
          <w:sz w:val="18"/>
          <w:szCs w:val="18"/>
          <w:lang w:eastAsia="ru-RU"/>
        </w:rPr>
        <w:t>қий ҳужжатларини қайта кўриб чиқишлари ва бекор қилишларини таъминласин.</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31-модда. Ушбу Қонуннинг кучга кириши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Ушбу Қонун расмий эълон қилинган кундан эътиборан кучга киради.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LexUZ шарҳи</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Ушбу Қонун «Халқ сўзи» газетасининг 2014 йил 4 декабрдаги 235 (6165)-сонида эълон қилинган.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b/>
          <w:bCs/>
          <w:color w:val="585858"/>
          <w:sz w:val="18"/>
          <w:szCs w:val="18"/>
          <w:lang w:eastAsia="ru-RU"/>
        </w:rPr>
        <w:t>Ўзбекистон Республикасининг Президенти И. КАРИМОВ</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Тошкент ш., </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2014 йил 3 декабрь,</w:t>
      </w:r>
    </w:p>
    <w:p w:rsidR="00BB7858" w:rsidRPr="00BB7858" w:rsidRDefault="00BB7858" w:rsidP="00BB7858">
      <w:pPr>
        <w:shd w:val="clear" w:color="auto" w:fill="FFFFFF"/>
        <w:spacing w:after="0" w:line="240" w:lineRule="auto"/>
        <w:jc w:val="both"/>
        <w:rPr>
          <w:rFonts w:ascii="Arial" w:eastAsia="Times New Roman" w:hAnsi="Arial" w:cs="Arial"/>
          <w:color w:val="585858"/>
          <w:sz w:val="18"/>
          <w:szCs w:val="18"/>
          <w:lang w:eastAsia="ru-RU"/>
        </w:rPr>
      </w:pPr>
      <w:r w:rsidRPr="00BB7858">
        <w:rPr>
          <w:rFonts w:ascii="Arial" w:eastAsia="Times New Roman" w:hAnsi="Arial" w:cs="Arial"/>
          <w:color w:val="585858"/>
          <w:sz w:val="18"/>
          <w:szCs w:val="18"/>
          <w:lang w:eastAsia="ru-RU"/>
        </w:rPr>
        <w:t>ЎРҚ-378-сон</w:t>
      </w:r>
    </w:p>
    <w:p w:rsidR="00804C74" w:rsidRDefault="00804C74">
      <w:bookmarkStart w:id="0" w:name="_GoBack"/>
      <w:bookmarkEnd w:id="0"/>
    </w:p>
    <w:sectPr w:rsidR="00804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58"/>
    <w:rsid w:val="00804C74"/>
    <w:rsid w:val="00BB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3848</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Dusmatov</dc:creator>
  <cp:lastModifiedBy>Dusmatov</cp:lastModifiedBy>
  <cp:revision>1</cp:revision>
  <dcterms:created xsi:type="dcterms:W3CDTF">2016-06-21T08:36:00Z</dcterms:created>
  <dcterms:modified xsi:type="dcterms:W3CDTF">2016-06-21T08:37:00Z</dcterms:modified>
</cp:coreProperties>
</file>